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C" w:rsidRDefault="006D515C" w:rsidP="006D515C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Положение о шестом международном конкурсе детского рисунка</w:t>
      </w:r>
    </w:p>
    <w:p w:rsidR="006D515C" w:rsidRPr="006D515C" w:rsidRDefault="006D515C" w:rsidP="006D515C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 «</w:t>
      </w:r>
      <w:r w:rsidRPr="006D515C">
        <w:rPr>
          <w:rFonts w:ascii="Tahoma" w:eastAsia="Times New Roman" w:hAnsi="Tahoma" w:cs="Tahoma"/>
          <w:color w:val="008EB0"/>
          <w:sz w:val="27"/>
          <w:szCs w:val="27"/>
          <w:lang w:eastAsia="ru-RU"/>
        </w:rPr>
        <w:t>Мой удивительный мир</w:t>
      </w: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»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Общество инвалидов с детства, детей инвалидов и их родителей "Веста", г. Москва, проводит конкурс детских рисунков".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Работы принимаются с 1 июля 2013 года по </w:t>
      </w:r>
      <w:r w:rsidRPr="006D515C">
        <w:rPr>
          <w:rFonts w:ascii="Tahoma" w:eastAsia="Times New Roman" w:hAnsi="Tahoma" w:cs="Tahoma"/>
          <w:color w:val="008EB0"/>
          <w:sz w:val="27"/>
          <w:szCs w:val="27"/>
          <w:lang w:eastAsia="ru-RU"/>
        </w:rPr>
        <w:t>1 декабря 2013 года.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ЦЕЛИ И ЗАДАЧИ.</w:t>
      </w:r>
    </w:p>
    <w:p w:rsidR="006D515C" w:rsidRPr="006D515C" w:rsidRDefault="006D515C" w:rsidP="006D5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Выявление и поддержка талантливых детей в области изобразительного искусства;</w:t>
      </w:r>
    </w:p>
    <w:p w:rsidR="006D515C" w:rsidRPr="006D515C" w:rsidRDefault="006D515C" w:rsidP="006D5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Воспитание патриотических чувств подрастающего поколения средствами изобразительного искусства;</w:t>
      </w:r>
    </w:p>
    <w:p w:rsidR="006D515C" w:rsidRPr="006D515C" w:rsidRDefault="006D515C" w:rsidP="006D5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Привлечение общественности к проблемам нравственного и патриотического воспитания подрастающего поколения.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НОМИНАЦИИ</w:t>
      </w:r>
    </w:p>
    <w:p w:rsidR="006D515C" w:rsidRPr="006D515C" w:rsidRDefault="006D515C" w:rsidP="006D5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Мой удивительный сказочный мир</w:t>
      </w:r>
    </w:p>
    <w:p w:rsidR="006D515C" w:rsidRPr="006D515C" w:rsidRDefault="006D515C" w:rsidP="006D5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Я и мои друзья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УЧАСТНИКИ КОНКУРСА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К участию в конкурсе приглашаются все авторы от 6 до 18 лет включительно, приславшие работы в адрес организаторов конкурса.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КОНКУРС ПРОВОДИТСЯ В ДВУХ ВОЗРАСТНЫХ ГРУППАХ: </w:t>
      </w:r>
    </w:p>
    <w:p w:rsidR="006D515C" w:rsidRPr="006D515C" w:rsidRDefault="006D515C" w:rsidP="006D5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6 — 12 лет.</w:t>
      </w:r>
    </w:p>
    <w:p w:rsidR="006D515C" w:rsidRPr="006D515C" w:rsidRDefault="006D515C" w:rsidP="006D5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12 — 18 лет.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УСЛОВИЯ УЧАСТИЯ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На конкурс принимаются работы соответствующие тематике конкурса и имеющие название.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При подаче конкурсной работы на обратной стороне рисунка необходимо указать, название работы и свои данные: ФИО, почтовый адрес с индексом, адрес электронной почты (если есть) и телефон. Следует указать так же  место учебы и возраст.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lastRenderedPageBreak/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ФОРМАТ РАБОТЫ — А</w:t>
      </w:r>
      <w:proofErr w:type="gramStart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4</w:t>
      </w:r>
      <w:proofErr w:type="gramEnd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 (210х297мм), А3 (297х420 мм) без паспарту, без деревянных (пластиковых) рамок, без стекла и </w:t>
      </w:r>
      <w:proofErr w:type="spellStart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ламинирования</w:t>
      </w:r>
      <w:proofErr w:type="spellEnd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ТЕХНИКА ИСПОЛНЕНИЯ - карандаш, акварель, гуашь, пастель, батик, компьютерная графика.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Работа доставляются по адресу организаторов конкурса (Москва, 123100 </w:t>
      </w:r>
      <w:proofErr w:type="spellStart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Мантулинская</w:t>
      </w:r>
      <w:proofErr w:type="spellEnd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, 12/2), в срок до </w:t>
      </w:r>
      <w:r w:rsidRPr="006D515C">
        <w:rPr>
          <w:rFonts w:ascii="Tahoma" w:eastAsia="Times New Roman" w:hAnsi="Tahoma" w:cs="Tahoma"/>
          <w:color w:val="008EB0"/>
          <w:sz w:val="27"/>
          <w:szCs w:val="27"/>
          <w:lang w:eastAsia="ru-RU"/>
        </w:rPr>
        <w:t>1 декабря 2013 года.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ОСНОВНЫЕ КРИТЕРИИ ОЦЕНКИ</w:t>
      </w:r>
    </w:p>
    <w:p w:rsidR="006D515C" w:rsidRPr="006D515C" w:rsidRDefault="006D515C" w:rsidP="006D51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Отражение темы конкурса.</w:t>
      </w:r>
    </w:p>
    <w:p w:rsidR="006D515C" w:rsidRPr="006D515C" w:rsidRDefault="006D515C" w:rsidP="006D51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Оригинальность образного решения.</w:t>
      </w:r>
    </w:p>
    <w:p w:rsidR="006D515C" w:rsidRPr="006D515C" w:rsidRDefault="006D515C" w:rsidP="006D51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Мастерство исполнения.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За авторство работы ответственность несет лицо, приславшее работу на конкурс. В случае возникновения каких-либо претензий третьих лиц в отношении указанной работы, Участни</w:t>
      </w:r>
      <w:bookmarkStart w:id="0" w:name="_GoBack"/>
      <w:bookmarkEnd w:id="0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к обязуется урегулировать их своими силами и за свой счет, при этом работа снимается с конкурса без каких-либо условий.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ОРГАНИЗАТОР КОНКУРСА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Общее руководство проведением конкурса осуществляется Обществом инвалидов с детства, детей-инвалидов и их родителей "Союз Веста".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Почтовый адрес: Москва, 123100 </w:t>
      </w:r>
      <w:proofErr w:type="spellStart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Мантулинская</w:t>
      </w:r>
      <w:proofErr w:type="spellEnd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, 12/2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Электронный адрес: </w:t>
      </w:r>
      <w:hyperlink r:id="rId6" w:history="1">
        <w:r w:rsidRPr="006D515C">
          <w:rPr>
            <w:rFonts w:ascii="Tahoma" w:eastAsia="Times New Roman" w:hAnsi="Tahoma" w:cs="Tahoma"/>
            <w:color w:val="008EB0"/>
            <w:sz w:val="23"/>
            <w:szCs w:val="23"/>
            <w:u w:val="single"/>
            <w:lang w:eastAsia="ru-RU"/>
          </w:rPr>
          <w:t>vestaunion@yandex.ru</w:t>
        </w:r>
      </w:hyperlink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Телефоны: </w:t>
      </w:r>
    </w:p>
    <w:p w:rsidR="006D515C" w:rsidRPr="006D515C" w:rsidRDefault="006D515C" w:rsidP="006D51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+7 (916) 127-61-13, Председатель Союза "Веста" </w:t>
      </w:r>
      <w:r w:rsidRPr="006D515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(звонить с 14:00 до 20:00 по </w:t>
      </w:r>
      <w:proofErr w:type="spellStart"/>
      <w:proofErr w:type="gramStart"/>
      <w:r w:rsidRPr="006D515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мск</w:t>
      </w:r>
      <w:proofErr w:type="spellEnd"/>
      <w:proofErr w:type="gramEnd"/>
      <w:r w:rsidRPr="006D515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6D515C" w:rsidRPr="006D515C" w:rsidRDefault="006D515C" w:rsidP="006D51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+7 (909) 166-23-05, Служба технической поддержки </w:t>
      </w:r>
      <w:r w:rsidRPr="006D515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(звонить с 10:00 до 20:00 по </w:t>
      </w:r>
      <w:proofErr w:type="spellStart"/>
      <w:proofErr w:type="gramStart"/>
      <w:r w:rsidRPr="006D515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мск</w:t>
      </w:r>
      <w:proofErr w:type="spellEnd"/>
      <w:proofErr w:type="gramEnd"/>
      <w:r w:rsidRPr="006D515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6D515C" w:rsidRPr="006D515C" w:rsidRDefault="006D515C" w:rsidP="006D51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+7 (499) 252-22-26, Менеджер по общим вопросам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СПОСОБЫ ПОДАЧИ РАБОТ НА КОНКУРС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lastRenderedPageBreak/>
        <w:t>1. Работы и заявки на участие и копии квитанций высылаются единым письмом на электронную почту: </w:t>
      </w:r>
      <w:hyperlink r:id="rId7" w:history="1">
        <w:r w:rsidRPr="006D515C">
          <w:rPr>
            <w:rFonts w:ascii="Tahoma" w:eastAsia="Times New Roman" w:hAnsi="Tahoma" w:cs="Tahoma"/>
            <w:color w:val="008EB0"/>
            <w:sz w:val="23"/>
            <w:szCs w:val="23"/>
            <w:u w:val="single"/>
            <w:lang w:eastAsia="ru-RU"/>
          </w:rPr>
          <w:t>vestaunion@yandex.ru</w:t>
        </w:r>
      </w:hyperlink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  <w:r w:rsidRPr="006D515C">
        <w:rPr>
          <w:rFonts w:ascii="Tahoma" w:eastAsia="Times New Roman" w:hAnsi="Tahoma" w:cs="Tahoma"/>
          <w:color w:val="008EB0"/>
          <w:sz w:val="27"/>
          <w:szCs w:val="27"/>
          <w:lang w:eastAsia="ru-RU"/>
        </w:rPr>
        <w:t>с пометкой "Мой удивительный мир" или "Я и мои друзья" (в зависимости от номинации).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Необходимо сообщить в тексте письма фамилию и имя участника, его возраст.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ф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Если Вы посылаете работу с чужого эл. адреса, укажите способ связи с Вами.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 Если у участника нет доступа к компьютеру — работа высылается по почте России.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Поданные на конкурс работы не возвращаются и не рецензируются.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ПОДВЕДЕНИЕ ИТОГОВ И НАГРАЖДЕНИЕ ПОБЕДИТЕЛЕЙ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В каждой возрастной группе, в каждой номинации определяются лауреаты и победители. Победители награждаются Дипломами и ценными подарками.</w:t>
      </w:r>
    </w:p>
    <w:p w:rsidR="006D515C" w:rsidRPr="006D515C" w:rsidRDefault="006D515C" w:rsidP="006D51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1 премия - денежный приз;</w:t>
      </w:r>
    </w:p>
    <w:p w:rsidR="006D515C" w:rsidRPr="006D515C" w:rsidRDefault="006D515C" w:rsidP="006D51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 премия - денежный приз;</w:t>
      </w:r>
    </w:p>
    <w:p w:rsidR="006D515C" w:rsidRPr="006D515C" w:rsidRDefault="006D515C" w:rsidP="006D51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3 премия - денежный приз.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Преподаватели, организовавшие наибольшее количество участников, будут награждены специальным призом от Союза «Веста».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Общество "Веста" оставляет за собой право присуждения дополнительных наград и призов.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Все работы участников конкурса будут размещены на сайте: </w:t>
      </w:r>
      <w:hyperlink r:id="rId8" w:history="1">
        <w:r w:rsidRPr="006D515C">
          <w:rPr>
            <w:rFonts w:ascii="Tahoma" w:eastAsia="Times New Roman" w:hAnsi="Tahoma" w:cs="Tahoma"/>
            <w:color w:val="008EB0"/>
            <w:sz w:val="23"/>
            <w:szCs w:val="23"/>
            <w:u w:val="single"/>
            <w:lang w:eastAsia="ru-RU"/>
          </w:rPr>
          <w:t>www.vestaunion.ru</w:t>
        </w:r>
      </w:hyperlink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При подведении итогов конкурса будут также учтены итоги интернет — голосования.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РЕГИСТРАЦИОННЫЙ ВЗНОС.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Участие в конкурсе платное. Регистрационный взнос за каждую работу — </w:t>
      </w:r>
      <w:r w:rsidRPr="006D515C">
        <w:rPr>
          <w:rFonts w:ascii="Tahoma" w:eastAsia="Times New Roman" w:hAnsi="Tahoma" w:cs="Tahoma"/>
          <w:color w:val="008EB0"/>
          <w:sz w:val="27"/>
          <w:szCs w:val="27"/>
          <w:lang w:eastAsia="ru-RU"/>
        </w:rPr>
        <w:t>250 рублей</w:t>
      </w: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(с НДС).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Оплата регистрационного взноса участника осуществляется путем перечисления через отделение Сбербанка, или любого другого банка.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008EB0"/>
          <w:sz w:val="27"/>
          <w:szCs w:val="27"/>
          <w:lang w:eastAsia="ru-RU"/>
        </w:rPr>
        <w:lastRenderedPageBreak/>
        <w:t>С детей - инвалидов регистрационный взнос не взимается.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Количество льготных работ - не более двух от каждого участника (с ограниченными возможностями).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Контакты: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Москва, 123100 </w:t>
      </w:r>
      <w:proofErr w:type="spellStart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Мантулинская</w:t>
      </w:r>
      <w:proofErr w:type="spellEnd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, 12/2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Мы работаем в рабочие дни с 9:00 до 21:00 по МСК.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Электронная почта:</w:t>
      </w:r>
    </w:p>
    <w:p w:rsidR="006D515C" w:rsidRPr="006D515C" w:rsidRDefault="006D515C" w:rsidP="006D51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hyperlink r:id="rId9" w:history="1">
        <w:r w:rsidRPr="006D515C">
          <w:rPr>
            <w:rFonts w:ascii="Tahoma" w:eastAsia="Times New Roman" w:hAnsi="Tahoma" w:cs="Tahoma"/>
            <w:color w:val="008EB0"/>
            <w:sz w:val="23"/>
            <w:szCs w:val="23"/>
            <w:u w:val="single"/>
            <w:lang w:eastAsia="ru-RU"/>
          </w:rPr>
          <w:t>vestaunion@yandex.ru</w:t>
        </w:r>
      </w:hyperlink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- общие вопросы, конкурсы</w:t>
      </w:r>
    </w:p>
    <w:p w:rsidR="006D515C" w:rsidRPr="006D515C" w:rsidRDefault="006D515C" w:rsidP="006D51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hyperlink r:id="rId10" w:history="1">
        <w:r w:rsidRPr="006D515C">
          <w:rPr>
            <w:rFonts w:ascii="Tahoma" w:eastAsia="Times New Roman" w:hAnsi="Tahoma" w:cs="Tahoma"/>
            <w:color w:val="008EB0"/>
            <w:sz w:val="23"/>
            <w:szCs w:val="23"/>
            <w:u w:val="single"/>
            <w:lang w:eastAsia="ru-RU"/>
          </w:rPr>
          <w:t>mail@vestaunion.ru</w:t>
        </w:r>
      </w:hyperlink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- доп. адрес</w:t>
      </w:r>
    </w:p>
    <w:p w:rsidR="006D515C" w:rsidRPr="006D515C" w:rsidRDefault="006D515C" w:rsidP="006D51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hyperlink r:id="rId11" w:history="1">
        <w:r w:rsidRPr="006D515C">
          <w:rPr>
            <w:rFonts w:ascii="Tahoma" w:eastAsia="Times New Roman" w:hAnsi="Tahoma" w:cs="Tahoma"/>
            <w:color w:val="008EB0"/>
            <w:sz w:val="23"/>
            <w:szCs w:val="23"/>
            <w:u w:val="single"/>
            <w:lang w:eastAsia="ru-RU"/>
          </w:rPr>
          <w:t>support@vestaunion.ru</w:t>
        </w:r>
      </w:hyperlink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- тех. поддержка сайта.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РЕКВИЗИТЫ (для оплаты через банк)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Получатель:  Союз "Веста"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КБ "ЮНИАСТРУМ БАНК" (ООО)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р./с 40703810700190005464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к/с 30101810600000000184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В отд. №2 </w:t>
      </w:r>
      <w:proofErr w:type="spellStart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Моск</w:t>
      </w:r>
      <w:proofErr w:type="spellEnd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. ГТУ Банка России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ОКПО 29296174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ИНН 7726226650 ОКОНХ 96120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БИК 044585184 КПП 772601001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008EB0"/>
          <w:sz w:val="27"/>
          <w:szCs w:val="27"/>
          <w:lang w:eastAsia="ru-RU"/>
        </w:rPr>
        <w:t>ДОПОЛНИТЕЛЬНО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Заявки на участие, работы и квитанции об оплате (копия) регистрационного взноса высылаются обычной или электронной почтой.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Внимание: рекомендуется отправлять работы по эл. Почте (e-</w:t>
      </w:r>
      <w:proofErr w:type="spellStart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mail</w:t>
      </w:r>
      <w:proofErr w:type="spellEnd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) в связи с низким качеством работы сервиса Почты России (работы идут медленно и доходят в неудовлетворительном состоянии).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Работа должна иметь графический формат JPG или PNG и не находится в документе MS </w:t>
      </w:r>
      <w:proofErr w:type="spellStart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Word</w:t>
      </w:r>
      <w:proofErr w:type="spellEnd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 (должна быть приложена к письму отдельным файлом).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lastRenderedPageBreak/>
        <w:t>Допускается использование архивов RAR, ZIP.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Если работ слишком много или они имеют большой размер, можно воспользоваться </w:t>
      </w:r>
      <w:proofErr w:type="spellStart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файлообменником</w:t>
      </w:r>
      <w:proofErr w:type="spellEnd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, например </w:t>
      </w:r>
      <w:hyperlink r:id="rId12" w:tgtFrame="_blank" w:history="1">
        <w:r w:rsidRPr="006D515C">
          <w:rPr>
            <w:rFonts w:ascii="Tahoma" w:eastAsia="Times New Roman" w:hAnsi="Tahoma" w:cs="Tahoma"/>
            <w:color w:val="008EB0"/>
            <w:sz w:val="23"/>
            <w:szCs w:val="23"/>
            <w:u w:val="single"/>
            <w:lang w:eastAsia="ru-RU"/>
          </w:rPr>
          <w:t>files.mail.ru</w:t>
        </w:r>
      </w:hyperlink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и сообщить нам ссылку.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Работы, предоставленные от организации, могут быть оплачены одной квитанцией (общей суммой).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Расходы по переводу средств осуществляет плательщик регистрационного сбора.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008EB0"/>
          <w:sz w:val="27"/>
          <w:szCs w:val="27"/>
          <w:lang w:eastAsia="ru-RU"/>
        </w:rPr>
        <w:t>ЛЬГОТНОЕ УЧАСТИЕ В КОНКУРСЕ ПОДТВЕРЖДАЕТСЯ КОПИЕЙ СПРАВКИ ОБ ИНВАЛИДНОСТИ.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Все участники и преподаватели получат дипломы от Союза "Веста".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Если работы были отправлены по e-</w:t>
      </w:r>
      <w:proofErr w:type="spellStart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mail</w:t>
      </w:r>
      <w:proofErr w:type="spellEnd"/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, отправлять их по почте России необязательно.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ВНИМАНИЕ! Рекомендуем Вам регулярно посещать сайт: </w:t>
      </w:r>
      <w:hyperlink r:id="rId13" w:history="1">
        <w:r w:rsidRPr="006D515C">
          <w:rPr>
            <w:rFonts w:ascii="Tahoma" w:eastAsia="Times New Roman" w:hAnsi="Tahoma" w:cs="Tahoma"/>
            <w:color w:val="008EB0"/>
            <w:sz w:val="23"/>
            <w:szCs w:val="23"/>
            <w:u w:val="single"/>
            <w:lang w:eastAsia="ru-RU"/>
          </w:rPr>
          <w:t>www.vestaunion.ru</w:t>
        </w:r>
      </w:hyperlink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.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008EB0"/>
          <w:sz w:val="27"/>
          <w:szCs w:val="27"/>
          <w:lang w:eastAsia="ru-RU"/>
        </w:rPr>
        <w:t>Искренне желаем Вам творческих успехов и побед!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 </w:t>
      </w:r>
    </w:p>
    <w:p w:rsidR="006D515C" w:rsidRPr="006D515C" w:rsidRDefault="006D515C" w:rsidP="006D515C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6D515C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Участие в фотоконкурсе подразумевает ознакомление и автоматическое согласие с вышеизложенными условиями и правилами конкурса участниками.</w:t>
      </w:r>
    </w:p>
    <w:p w:rsidR="009F4CC4" w:rsidRDefault="006D515C"/>
    <w:sectPr w:rsidR="009F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12C"/>
    <w:multiLevelType w:val="multilevel"/>
    <w:tmpl w:val="4E5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B7A3C"/>
    <w:multiLevelType w:val="multilevel"/>
    <w:tmpl w:val="654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10020"/>
    <w:multiLevelType w:val="multilevel"/>
    <w:tmpl w:val="F2B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F41BF"/>
    <w:multiLevelType w:val="multilevel"/>
    <w:tmpl w:val="00E4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12417"/>
    <w:multiLevelType w:val="multilevel"/>
    <w:tmpl w:val="908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36F77"/>
    <w:multiLevelType w:val="multilevel"/>
    <w:tmpl w:val="EC7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62926"/>
    <w:multiLevelType w:val="multilevel"/>
    <w:tmpl w:val="BA12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5C"/>
    <w:rsid w:val="003E53D2"/>
    <w:rsid w:val="005C1221"/>
    <w:rsid w:val="006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5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8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4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aunion.ru/" TargetMode="External"/><Relationship Id="rId13" Type="http://schemas.openxmlformats.org/officeDocument/2006/relationships/hyperlink" Target="http://www.vestaun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staunion@mail.ru" TargetMode="External"/><Relationship Id="rId12" Type="http://schemas.openxmlformats.org/officeDocument/2006/relationships/hyperlink" Target="http://files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taunion@yandex.ru" TargetMode="External"/><Relationship Id="rId11" Type="http://schemas.openxmlformats.org/officeDocument/2006/relationships/hyperlink" Target="mailto:support@vestaun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vestaun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taunio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2013-08-26T13:33:00Z</dcterms:created>
  <dcterms:modified xsi:type="dcterms:W3CDTF">2013-08-26T13:37:00Z</dcterms:modified>
</cp:coreProperties>
</file>